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D7547" w:rsidRPr="00183BC0" w:rsidRDefault="00F92866" w:rsidP="003405B0">
      <w:pPr>
        <w:jc w:val="center"/>
        <w:rPr>
          <w:rFonts w:cs="Times New Roman"/>
          <w:b/>
          <w:szCs w:val="24"/>
        </w:rPr>
      </w:pPr>
      <w:r w:rsidRPr="00183BC0">
        <w:rPr>
          <w:rFonts w:cs="Times New Roman"/>
          <w:b/>
          <w:szCs w:val="24"/>
        </w:rPr>
        <w:t>Dow Corning and DirecTV</w:t>
      </w:r>
    </w:p>
    <w:p w:rsidR="003405B0" w:rsidRPr="00183BC0" w:rsidRDefault="003405B0" w:rsidP="003405B0">
      <w:pPr>
        <w:jc w:val="center"/>
        <w:rPr>
          <w:rFonts w:cs="Times New Roman"/>
          <w:b/>
          <w:szCs w:val="24"/>
        </w:rPr>
      </w:pPr>
    </w:p>
    <w:p w:rsidR="003405B0" w:rsidRPr="00183BC0" w:rsidRDefault="003405B0" w:rsidP="003405B0">
      <w:pPr>
        <w:jc w:val="center"/>
        <w:rPr>
          <w:rFonts w:cs="Times New Roman"/>
          <w:b/>
          <w:szCs w:val="24"/>
        </w:rPr>
      </w:pPr>
    </w:p>
    <w:p w:rsidR="003405B0" w:rsidRPr="00183BC0" w:rsidRDefault="003405B0" w:rsidP="003405B0">
      <w:pPr>
        <w:jc w:val="center"/>
        <w:rPr>
          <w:rFonts w:cs="Times New Roman"/>
          <w:b/>
          <w:szCs w:val="24"/>
        </w:rPr>
      </w:pPr>
    </w:p>
    <w:p w:rsidR="003405B0" w:rsidRPr="00183BC0" w:rsidRDefault="00F92866" w:rsidP="003405B0">
      <w:pPr>
        <w:jc w:val="center"/>
        <w:rPr>
          <w:rFonts w:cs="Times New Roman"/>
          <w:szCs w:val="24"/>
        </w:rPr>
      </w:pPr>
      <w:r w:rsidRPr="00183BC0">
        <w:rPr>
          <w:rFonts w:cs="Times New Roman"/>
          <w:szCs w:val="24"/>
        </w:rPr>
        <w:t xml:space="preserve">Name </w:t>
      </w:r>
    </w:p>
    <w:p w:rsidR="003405B0" w:rsidRPr="00183BC0" w:rsidRDefault="00F92866" w:rsidP="003405B0">
      <w:pPr>
        <w:jc w:val="center"/>
        <w:rPr>
          <w:rFonts w:cs="Times New Roman"/>
          <w:szCs w:val="24"/>
        </w:rPr>
      </w:pPr>
      <w:r w:rsidRPr="00183BC0">
        <w:rPr>
          <w:rFonts w:cs="Times New Roman"/>
          <w:szCs w:val="24"/>
        </w:rPr>
        <w:t>Affiliation</w:t>
      </w:r>
    </w:p>
    <w:p w:rsidR="003405B0" w:rsidRPr="00183BC0" w:rsidRDefault="00F92866" w:rsidP="003405B0">
      <w:pPr>
        <w:jc w:val="center"/>
        <w:rPr>
          <w:rFonts w:cs="Times New Roman"/>
          <w:szCs w:val="24"/>
        </w:rPr>
      </w:pPr>
      <w:r w:rsidRPr="00183BC0">
        <w:rPr>
          <w:rFonts w:cs="Times New Roman"/>
          <w:szCs w:val="24"/>
        </w:rPr>
        <w:t>Date</w:t>
      </w:r>
    </w:p>
    <w:p w:rsidR="003405B0" w:rsidRPr="00183BC0" w:rsidRDefault="003405B0" w:rsidP="003405B0">
      <w:pPr>
        <w:jc w:val="center"/>
        <w:rPr>
          <w:rFonts w:cs="Times New Roman"/>
          <w:szCs w:val="24"/>
        </w:rPr>
      </w:pPr>
    </w:p>
    <w:p w:rsidR="003405B0" w:rsidRPr="00183BC0" w:rsidRDefault="003405B0" w:rsidP="003405B0">
      <w:pPr>
        <w:jc w:val="center"/>
        <w:rPr>
          <w:rFonts w:cs="Times New Roman"/>
          <w:szCs w:val="24"/>
        </w:rPr>
      </w:pPr>
    </w:p>
    <w:p w:rsidR="003405B0" w:rsidRPr="00183BC0" w:rsidRDefault="003405B0" w:rsidP="003405B0">
      <w:pPr>
        <w:jc w:val="center"/>
        <w:rPr>
          <w:rFonts w:cs="Times New Roman"/>
          <w:szCs w:val="24"/>
        </w:rPr>
      </w:pPr>
    </w:p>
    <w:p w:rsidR="003405B0" w:rsidRPr="00183BC0" w:rsidRDefault="003405B0" w:rsidP="003405B0">
      <w:pPr>
        <w:jc w:val="center"/>
        <w:rPr>
          <w:rFonts w:cs="Times New Roman"/>
          <w:szCs w:val="24"/>
        </w:rPr>
      </w:pPr>
    </w:p>
    <w:p w:rsidR="003405B0" w:rsidRPr="00183BC0" w:rsidRDefault="003405B0" w:rsidP="003405B0">
      <w:pPr>
        <w:jc w:val="center"/>
        <w:rPr>
          <w:rFonts w:cs="Times New Roman"/>
          <w:szCs w:val="24"/>
        </w:rPr>
      </w:pPr>
    </w:p>
    <w:p w:rsidR="003405B0" w:rsidRPr="00183BC0" w:rsidRDefault="003405B0" w:rsidP="003405B0">
      <w:pPr>
        <w:jc w:val="center"/>
        <w:rPr>
          <w:rFonts w:cs="Times New Roman"/>
          <w:szCs w:val="24"/>
        </w:rPr>
      </w:pPr>
    </w:p>
    <w:p w:rsidR="003405B0" w:rsidRPr="00183BC0" w:rsidRDefault="003405B0" w:rsidP="003405B0">
      <w:pPr>
        <w:jc w:val="center"/>
        <w:rPr>
          <w:rFonts w:cs="Times New Roman"/>
          <w:szCs w:val="24"/>
        </w:rPr>
      </w:pPr>
    </w:p>
    <w:p w:rsidR="003405B0" w:rsidRPr="00183BC0" w:rsidRDefault="003405B0" w:rsidP="003405B0">
      <w:pPr>
        <w:jc w:val="center"/>
        <w:rPr>
          <w:rFonts w:cs="Times New Roman"/>
          <w:szCs w:val="24"/>
        </w:rPr>
      </w:pPr>
    </w:p>
    <w:p w:rsidR="003405B0" w:rsidRPr="00183BC0" w:rsidRDefault="003405B0" w:rsidP="003405B0">
      <w:pPr>
        <w:jc w:val="center"/>
        <w:rPr>
          <w:rFonts w:cs="Times New Roman"/>
          <w:szCs w:val="24"/>
        </w:rPr>
      </w:pPr>
    </w:p>
    <w:p w:rsidR="003405B0" w:rsidRPr="00183BC0" w:rsidRDefault="003405B0" w:rsidP="003405B0">
      <w:pPr>
        <w:jc w:val="center"/>
        <w:rPr>
          <w:rFonts w:cs="Times New Roman"/>
          <w:szCs w:val="24"/>
        </w:rPr>
      </w:pPr>
    </w:p>
    <w:p w:rsidR="003405B0" w:rsidRPr="00183BC0" w:rsidRDefault="003405B0" w:rsidP="003405B0">
      <w:pPr>
        <w:jc w:val="center"/>
        <w:rPr>
          <w:rFonts w:cs="Times New Roman"/>
          <w:szCs w:val="24"/>
        </w:rPr>
      </w:pPr>
    </w:p>
    <w:p w:rsidR="00554494" w:rsidRPr="00183BC0" w:rsidRDefault="00F92866" w:rsidP="00554494">
      <w:pPr>
        <w:jc w:val="center"/>
        <w:rPr>
          <w:rFonts w:cs="Times New Roman"/>
          <w:b/>
          <w:szCs w:val="24"/>
        </w:rPr>
      </w:pPr>
      <w:r w:rsidRPr="00183BC0">
        <w:rPr>
          <w:rFonts w:cs="Times New Roman"/>
          <w:b/>
          <w:szCs w:val="24"/>
        </w:rPr>
        <w:t>Dow Corning and DirecTV</w:t>
      </w:r>
    </w:p>
    <w:p w:rsidR="003405B0" w:rsidRPr="00183BC0" w:rsidRDefault="00F92866" w:rsidP="00554494">
      <w:pPr>
        <w:rPr>
          <w:rFonts w:cs="Times New Roman"/>
          <w:b/>
          <w:szCs w:val="24"/>
        </w:rPr>
      </w:pPr>
      <w:r w:rsidRPr="00183BC0">
        <w:rPr>
          <w:rFonts w:cs="Times New Roman"/>
          <w:b/>
          <w:szCs w:val="24"/>
        </w:rPr>
        <w:t>Question One</w:t>
      </w:r>
    </w:p>
    <w:p w:rsidR="00BD7B48" w:rsidRPr="00183BC0" w:rsidRDefault="00F92866" w:rsidP="00554494">
      <w:pPr>
        <w:rPr>
          <w:rFonts w:cs="Times New Roman"/>
          <w:szCs w:val="24"/>
        </w:rPr>
      </w:pPr>
      <w:r w:rsidRPr="00183BC0">
        <w:rPr>
          <w:rFonts w:cs="Times New Roman"/>
          <w:b/>
          <w:szCs w:val="24"/>
        </w:rPr>
        <w:tab/>
      </w:r>
      <w:r w:rsidRPr="00183BC0">
        <w:rPr>
          <w:rFonts w:cs="Times New Roman"/>
          <w:szCs w:val="24"/>
        </w:rPr>
        <w:t>The adaptation of customer relationship management (CRM) can be challenging yet very efficient in sales</w:t>
      </w:r>
      <w:r w:rsidR="00B06E5A" w:rsidRPr="00183BC0">
        <w:rPr>
          <w:rFonts w:cs="Times New Roman"/>
          <w:szCs w:val="24"/>
          <w:shd w:val="clear" w:color="auto" w:fill="FFFFFF"/>
        </w:rPr>
        <w:t xml:space="preserve"> (Choudhury &amp; Harrigan, 2014)</w:t>
      </w:r>
      <w:r w:rsidRPr="00183BC0">
        <w:rPr>
          <w:rFonts w:cs="Times New Roman"/>
          <w:szCs w:val="24"/>
        </w:rPr>
        <w:t>.</w:t>
      </w:r>
      <w:r w:rsidR="00B06E5A" w:rsidRPr="00183BC0">
        <w:rPr>
          <w:rFonts w:cs="Times New Roman"/>
          <w:szCs w:val="24"/>
        </w:rPr>
        <w:t>M</w:t>
      </w:r>
      <w:r w:rsidR="00A448D8" w:rsidRPr="00183BC0">
        <w:rPr>
          <w:rFonts w:cs="Times New Roman"/>
          <w:szCs w:val="24"/>
        </w:rPr>
        <w:t>r.reeves, an individual who</w:t>
      </w:r>
      <w:r w:rsidR="00BF3741" w:rsidRPr="00183BC0">
        <w:rPr>
          <w:rFonts w:cs="Times New Roman"/>
          <w:szCs w:val="24"/>
        </w:rPr>
        <w:t xml:space="preserve"> </w:t>
      </w:r>
      <w:r w:rsidR="00A448D8" w:rsidRPr="00183BC0">
        <w:rPr>
          <w:rFonts w:cs="Times New Roman"/>
          <w:szCs w:val="24"/>
        </w:rPr>
        <w:t xml:space="preserve">has </w:t>
      </w:r>
      <w:r w:rsidR="00BF3741" w:rsidRPr="00183BC0">
        <w:rPr>
          <w:rFonts w:cs="Times New Roman"/>
          <w:szCs w:val="24"/>
        </w:rPr>
        <w:t>worked for</w:t>
      </w:r>
      <w:r w:rsidR="00A448D8" w:rsidRPr="00183BC0">
        <w:rPr>
          <w:rFonts w:cs="Times New Roman"/>
          <w:szCs w:val="24"/>
        </w:rPr>
        <w:t xml:space="preserve"> two decades at the thiol-based Dow corning company, enabled him to understand his individual life as a sales</w:t>
      </w:r>
      <w:r w:rsidR="00BF3741" w:rsidRPr="00183BC0">
        <w:rPr>
          <w:rFonts w:cs="Times New Roman"/>
          <w:szCs w:val="24"/>
        </w:rPr>
        <w:t>person. He</w:t>
      </w:r>
      <w:r w:rsidR="00A448D8" w:rsidRPr="00183BC0">
        <w:rPr>
          <w:rFonts w:cs="Times New Roman"/>
          <w:szCs w:val="24"/>
        </w:rPr>
        <w:t xml:space="preserve"> had adequate information salespeople and how they will find it difficult to adapt to new management </w:t>
      </w:r>
      <w:r w:rsidR="00BF3741" w:rsidRPr="00183BC0">
        <w:rPr>
          <w:rFonts w:cs="Times New Roman"/>
          <w:szCs w:val="24"/>
        </w:rPr>
        <w:t>processes. However</w:t>
      </w:r>
      <w:r w:rsidR="00A448D8" w:rsidRPr="00183BC0">
        <w:rPr>
          <w:rFonts w:cs="Times New Roman"/>
          <w:szCs w:val="24"/>
        </w:rPr>
        <w:t>, if the salespersons are guided, they would effectively use the time to increase sales. A specific advantage of CRM to Dow corning is providing customers with exemplary services and easiness</w:t>
      </w:r>
      <w:r w:rsidRPr="00183BC0">
        <w:rPr>
          <w:rFonts w:cs="Times New Roman"/>
          <w:szCs w:val="24"/>
        </w:rPr>
        <w:t xml:space="preserve"> in sales and marketing personnel to use an extensive and excellent CRM system. </w:t>
      </w:r>
    </w:p>
    <w:p w:rsidR="00EB7076" w:rsidRPr="00183BC0" w:rsidRDefault="00F92866" w:rsidP="00554494">
      <w:pPr>
        <w:rPr>
          <w:rFonts w:cs="Times New Roman"/>
          <w:szCs w:val="24"/>
        </w:rPr>
      </w:pPr>
      <w:r w:rsidRPr="00183BC0">
        <w:rPr>
          <w:rFonts w:cs="Times New Roman"/>
          <w:szCs w:val="24"/>
        </w:rPr>
        <w:tab/>
        <w:t xml:space="preserve">The results of incorporation of customer relationship management on both </w:t>
      </w:r>
      <w:r w:rsidR="00BF3741" w:rsidRPr="00183BC0">
        <w:rPr>
          <w:rFonts w:cs="Times New Roman"/>
          <w:szCs w:val="24"/>
        </w:rPr>
        <w:t>DirecTV</w:t>
      </w:r>
      <w:r w:rsidRPr="00183BC0">
        <w:rPr>
          <w:rFonts w:cs="Times New Roman"/>
          <w:szCs w:val="24"/>
        </w:rPr>
        <w:t xml:space="preserve"> and </w:t>
      </w:r>
      <w:r w:rsidR="0026627E" w:rsidRPr="00183BC0">
        <w:rPr>
          <w:rFonts w:cs="Times New Roman"/>
          <w:szCs w:val="24"/>
        </w:rPr>
        <w:t>Dow</w:t>
      </w:r>
      <w:r w:rsidRPr="00183BC0">
        <w:rPr>
          <w:rFonts w:cs="Times New Roman"/>
          <w:szCs w:val="24"/>
        </w:rPr>
        <w:t xml:space="preserve"> corning bring about the revelation of transformation throughout the entire business. Firstly</w:t>
      </w:r>
      <w:r w:rsidR="0026627E" w:rsidRPr="00183BC0">
        <w:rPr>
          <w:rFonts w:cs="Times New Roman"/>
          <w:szCs w:val="24"/>
        </w:rPr>
        <w:t>, Chip</w:t>
      </w:r>
      <w:r w:rsidRPr="00183BC0">
        <w:rPr>
          <w:rFonts w:cs="Times New Roman"/>
          <w:szCs w:val="24"/>
        </w:rPr>
        <w:t xml:space="preserve"> reeves </w:t>
      </w:r>
      <w:r w:rsidR="00BF3741" w:rsidRPr="00183BC0">
        <w:rPr>
          <w:rFonts w:cs="Times New Roman"/>
          <w:szCs w:val="24"/>
        </w:rPr>
        <w:t>revealed, a sales</w:t>
      </w:r>
      <w:r w:rsidRPr="00183BC0">
        <w:rPr>
          <w:rFonts w:cs="Times New Roman"/>
          <w:szCs w:val="24"/>
        </w:rPr>
        <w:t xml:space="preserve">person can get access to quick links on CRM data on their mobile phones by just a click on the </w:t>
      </w:r>
      <w:r w:rsidR="00BF3741" w:rsidRPr="00183BC0">
        <w:rPr>
          <w:rFonts w:cs="Times New Roman"/>
          <w:szCs w:val="24"/>
        </w:rPr>
        <w:t>screen. The</w:t>
      </w:r>
      <w:r w:rsidRPr="00183BC0">
        <w:rPr>
          <w:rFonts w:cs="Times New Roman"/>
          <w:szCs w:val="24"/>
        </w:rPr>
        <w:t xml:space="preserve"> links provide </w:t>
      </w:r>
      <w:r w:rsidR="00BF3741" w:rsidRPr="00183BC0">
        <w:rPr>
          <w:rFonts w:cs="Times New Roman"/>
          <w:szCs w:val="24"/>
        </w:rPr>
        <w:t>critical</w:t>
      </w:r>
      <w:r w:rsidRPr="00183BC0">
        <w:rPr>
          <w:rFonts w:cs="Times New Roman"/>
          <w:szCs w:val="24"/>
        </w:rPr>
        <w:t xml:space="preserve"> data such as open order </w:t>
      </w:r>
      <w:r w:rsidR="00BF3741" w:rsidRPr="00183BC0">
        <w:rPr>
          <w:rFonts w:cs="Times New Roman"/>
          <w:szCs w:val="24"/>
        </w:rPr>
        <w:t>status, customer</w:t>
      </w:r>
      <w:r w:rsidRPr="00183BC0">
        <w:rPr>
          <w:rFonts w:cs="Times New Roman"/>
          <w:szCs w:val="24"/>
        </w:rPr>
        <w:t xml:space="preserve"> </w:t>
      </w:r>
      <w:r w:rsidR="00BF3741" w:rsidRPr="00183BC0">
        <w:rPr>
          <w:rFonts w:cs="Times New Roman"/>
          <w:szCs w:val="24"/>
        </w:rPr>
        <w:t>complaints</w:t>
      </w:r>
      <w:r w:rsidRPr="00183BC0">
        <w:rPr>
          <w:rFonts w:cs="Times New Roman"/>
          <w:szCs w:val="24"/>
        </w:rPr>
        <w:t xml:space="preserve">, and each salesperson's sales </w:t>
      </w:r>
      <w:r w:rsidR="00BF3741" w:rsidRPr="00183BC0">
        <w:rPr>
          <w:rFonts w:cs="Times New Roman"/>
          <w:szCs w:val="24"/>
        </w:rPr>
        <w:t>customer. Data</w:t>
      </w:r>
      <w:r w:rsidR="00175197" w:rsidRPr="00183BC0">
        <w:rPr>
          <w:rFonts w:cs="Times New Roman"/>
          <w:szCs w:val="24"/>
        </w:rPr>
        <w:t xml:space="preserve"> such as customer complaints are crucial for a sales individual to assess the needs of the client. Formerly introducing mobile </w:t>
      </w:r>
      <w:r w:rsidR="00BF3741" w:rsidRPr="00183BC0">
        <w:rPr>
          <w:rFonts w:cs="Times New Roman"/>
          <w:szCs w:val="24"/>
        </w:rPr>
        <w:t>deployment, an</w:t>
      </w:r>
      <w:r w:rsidR="00175197" w:rsidRPr="00183BC0">
        <w:rPr>
          <w:rFonts w:cs="Times New Roman"/>
          <w:szCs w:val="24"/>
        </w:rPr>
        <w:t xml:space="preserve"> order status inquiry would demand sales </w:t>
      </w:r>
      <w:r w:rsidR="00BF3741" w:rsidRPr="00183BC0">
        <w:rPr>
          <w:rFonts w:cs="Times New Roman"/>
          <w:szCs w:val="24"/>
        </w:rPr>
        <w:t>representatives</w:t>
      </w:r>
      <w:r w:rsidR="00175197" w:rsidRPr="00183BC0">
        <w:rPr>
          <w:rFonts w:cs="Times New Roman"/>
          <w:szCs w:val="24"/>
        </w:rPr>
        <w:t xml:space="preserve"> to call the company's customer </w:t>
      </w:r>
      <w:r w:rsidR="00BF3741" w:rsidRPr="00183BC0">
        <w:rPr>
          <w:rFonts w:cs="Times New Roman"/>
          <w:szCs w:val="24"/>
        </w:rPr>
        <w:t>service</w:t>
      </w:r>
      <w:r w:rsidR="00B06E5A" w:rsidRPr="00183BC0">
        <w:rPr>
          <w:rFonts w:cs="Times New Roman"/>
          <w:szCs w:val="24"/>
          <w:shd w:val="clear" w:color="auto" w:fill="FFFFFF"/>
        </w:rPr>
        <w:t xml:space="preserve"> (Payne &amp; Frow)</w:t>
      </w:r>
      <w:r w:rsidR="00BF3741" w:rsidRPr="00183BC0">
        <w:rPr>
          <w:rFonts w:cs="Times New Roman"/>
          <w:szCs w:val="24"/>
        </w:rPr>
        <w:t>.</w:t>
      </w:r>
    </w:p>
    <w:p w:rsidR="00554494" w:rsidRPr="00183BC0" w:rsidRDefault="00F92866" w:rsidP="00EB7076">
      <w:pPr>
        <w:ind w:firstLine="720"/>
        <w:rPr>
          <w:rFonts w:cs="Times New Roman"/>
          <w:szCs w:val="24"/>
        </w:rPr>
      </w:pPr>
      <w:r w:rsidRPr="00183BC0">
        <w:rPr>
          <w:rFonts w:cs="Times New Roman"/>
          <w:szCs w:val="24"/>
        </w:rPr>
        <w:t xml:space="preserve"> However</w:t>
      </w:r>
      <w:r w:rsidR="00175197" w:rsidRPr="00183BC0">
        <w:rPr>
          <w:rFonts w:cs="Times New Roman"/>
          <w:szCs w:val="24"/>
        </w:rPr>
        <w:t xml:space="preserve">, quick links provide the customer with order status information promptly. Also, CRM offers immediate access to crucial information such as recently purchased products, up to date pricing information, and account history, </w:t>
      </w:r>
      <w:r w:rsidRPr="00183BC0">
        <w:rPr>
          <w:rFonts w:cs="Times New Roman"/>
          <w:szCs w:val="24"/>
        </w:rPr>
        <w:t>which</w:t>
      </w:r>
      <w:r w:rsidR="00175197" w:rsidRPr="00183BC0">
        <w:rPr>
          <w:rFonts w:cs="Times New Roman"/>
          <w:szCs w:val="24"/>
        </w:rPr>
        <w:t xml:space="preserve"> helps salespeople prepare and plan to send reminders to clients and select for meeting the product</w:t>
      </w:r>
      <w:r w:rsidRPr="00183BC0">
        <w:rPr>
          <w:rFonts w:cs="Times New Roman"/>
          <w:szCs w:val="24"/>
        </w:rPr>
        <w:t xml:space="preserve">'s dropping point. If an individual is away from an office, he could not access the company's information. Still, with the introduction of mobile CRM sales, individuals can keep in touch with many prospects while traveling, thus boosting productivity. The innovation of mobile tools assists in collecting information at the </w:t>
      </w:r>
      <w:r w:rsidR="00EB7076" w:rsidRPr="00183BC0">
        <w:rPr>
          <w:rFonts w:cs="Times New Roman"/>
          <w:szCs w:val="24"/>
        </w:rPr>
        <w:t xml:space="preserve">source, </w:t>
      </w:r>
      <w:r w:rsidRPr="00183BC0">
        <w:rPr>
          <w:rFonts w:cs="Times New Roman"/>
          <w:szCs w:val="24"/>
        </w:rPr>
        <w:t>which reduces the number of steps between the collection of the information and the source of data and reduces the chance of not updating the CRM.</w:t>
      </w:r>
    </w:p>
    <w:p w:rsidR="008E689D" w:rsidRPr="00183BC0" w:rsidRDefault="00F92866" w:rsidP="00EB7076">
      <w:pPr>
        <w:ind w:firstLine="720"/>
        <w:rPr>
          <w:rFonts w:cs="Times New Roman"/>
          <w:szCs w:val="24"/>
        </w:rPr>
      </w:pPr>
      <w:r w:rsidRPr="00183BC0">
        <w:rPr>
          <w:rFonts w:cs="Times New Roman"/>
          <w:szCs w:val="24"/>
        </w:rPr>
        <w:t xml:space="preserve">The second example is about DirecTV and its uses to mobile middleware applications, which facilitated about 677 of their workers to increase sales executives' efficiency vastly. As the operation arm and program manager (Erick Walters) stated, the sales executive would only serve less than five customers in a day; however, the sales managers can currently serve closer to 15 customers in a day. The example, as mentioned earlier, depicts how mobile CRM applications increase productivity. </w:t>
      </w:r>
    </w:p>
    <w:p w:rsidR="00EB7076" w:rsidRPr="00183BC0" w:rsidRDefault="00F92866" w:rsidP="00EB7076">
      <w:pPr>
        <w:ind w:firstLine="720"/>
        <w:rPr>
          <w:rFonts w:cs="Times New Roman"/>
          <w:szCs w:val="24"/>
        </w:rPr>
      </w:pPr>
      <w:r w:rsidRPr="00183BC0">
        <w:rPr>
          <w:rFonts w:cs="Times New Roman"/>
          <w:szCs w:val="24"/>
        </w:rPr>
        <w:t>In circumstances where sales representatives are on the road, mobile CRM applications can be utilized to organize data and provide a platform to submit client's orders timely as agreed, unlike in the past where orders were delayed until the salesperson returns the office. Once an order is placed, CRM ensures the final service or product within the time frame, leading to customers' satisfaction. There was also implementing a hosted call center from Siebel parent oracle on-demand product and dealt with incoming phone queries from dealers.</w:t>
      </w:r>
    </w:p>
    <w:p w:rsidR="00CC7DBC" w:rsidRPr="00183BC0" w:rsidRDefault="00F92866" w:rsidP="00CC7DBC">
      <w:pPr>
        <w:rPr>
          <w:rFonts w:cs="Times New Roman"/>
          <w:b/>
          <w:szCs w:val="24"/>
        </w:rPr>
      </w:pPr>
      <w:r w:rsidRPr="00183BC0">
        <w:rPr>
          <w:rFonts w:cs="Times New Roman"/>
          <w:b/>
          <w:szCs w:val="24"/>
        </w:rPr>
        <w:t>Question Two</w:t>
      </w:r>
    </w:p>
    <w:p w:rsidR="00CC7DBC" w:rsidRPr="00183BC0" w:rsidRDefault="00F92866" w:rsidP="00CC7DBC">
      <w:pPr>
        <w:rPr>
          <w:rFonts w:cs="Times New Roman"/>
          <w:szCs w:val="24"/>
        </w:rPr>
      </w:pPr>
      <w:r w:rsidRPr="00183BC0">
        <w:rPr>
          <w:rFonts w:cs="Times New Roman"/>
          <w:b/>
          <w:szCs w:val="24"/>
        </w:rPr>
        <w:tab/>
      </w:r>
      <w:r w:rsidRPr="00183BC0">
        <w:rPr>
          <w:rFonts w:cs="Times New Roman"/>
          <w:szCs w:val="24"/>
        </w:rPr>
        <w:t xml:space="preserve">Implementing a mobile CRM solution can be </w:t>
      </w:r>
      <w:r w:rsidR="00EA2D6D" w:rsidRPr="00183BC0">
        <w:rPr>
          <w:rFonts w:cs="Times New Roman"/>
          <w:szCs w:val="24"/>
        </w:rPr>
        <w:t>threatening. Customer</w:t>
      </w:r>
      <w:r w:rsidRPr="00183BC0">
        <w:rPr>
          <w:rFonts w:cs="Times New Roman"/>
          <w:szCs w:val="24"/>
        </w:rPr>
        <w:t xml:space="preserve"> </w:t>
      </w:r>
      <w:r w:rsidR="00EA2D6D" w:rsidRPr="00183BC0">
        <w:rPr>
          <w:rFonts w:cs="Times New Roman"/>
          <w:szCs w:val="24"/>
        </w:rPr>
        <w:t>relationship</w:t>
      </w:r>
      <w:r w:rsidRPr="00183BC0">
        <w:rPr>
          <w:rFonts w:cs="Times New Roman"/>
          <w:szCs w:val="24"/>
        </w:rPr>
        <w:t xml:space="preserve"> management looks like it involves many options</w:t>
      </w:r>
      <w:r w:rsidR="00EA2D6D" w:rsidRPr="00183BC0">
        <w:rPr>
          <w:rFonts w:cs="Times New Roman"/>
          <w:szCs w:val="24"/>
        </w:rPr>
        <w:t>, integrations</w:t>
      </w:r>
      <w:r w:rsidRPr="00183BC0">
        <w:rPr>
          <w:rFonts w:cs="Times New Roman"/>
          <w:szCs w:val="24"/>
        </w:rPr>
        <w:t>, and customization that may not go as planned.</w:t>
      </w:r>
      <w:r w:rsidR="00EA2D6D" w:rsidRPr="00183BC0">
        <w:rPr>
          <w:rFonts w:cs="Times New Roman"/>
          <w:szCs w:val="24"/>
        </w:rPr>
        <w:t xml:space="preserve"> Also, adaptation</w:t>
      </w:r>
      <w:r w:rsidRPr="00183BC0">
        <w:rPr>
          <w:rFonts w:cs="Times New Roman"/>
          <w:szCs w:val="24"/>
        </w:rPr>
        <w:t xml:space="preserve"> is challenging for sales representatives to utilize </w:t>
      </w:r>
      <w:r w:rsidR="00D977F9" w:rsidRPr="00183BC0">
        <w:rPr>
          <w:rFonts w:cs="Times New Roman"/>
          <w:szCs w:val="24"/>
        </w:rPr>
        <w:t>them. Mobile</w:t>
      </w:r>
      <w:r w:rsidRPr="00183BC0">
        <w:rPr>
          <w:rFonts w:cs="Times New Roman"/>
          <w:szCs w:val="24"/>
        </w:rPr>
        <w:t xml:space="preserve"> CRM can tempt customer relationship management</w:t>
      </w:r>
      <w:r w:rsidR="00D977F9" w:rsidRPr="00183BC0">
        <w:rPr>
          <w:rFonts w:cs="Times New Roman"/>
          <w:szCs w:val="24"/>
        </w:rPr>
        <w:t xml:space="preserve"> into the losing battle category and embrace the disorganizations </w:t>
      </w:r>
      <w:r w:rsidR="00EA2D6D" w:rsidRPr="00183BC0">
        <w:rPr>
          <w:rFonts w:cs="Times New Roman"/>
          <w:szCs w:val="24"/>
        </w:rPr>
        <w:t>instead. DirecTV</w:t>
      </w:r>
      <w:r w:rsidR="00D977F9" w:rsidRPr="00183BC0">
        <w:rPr>
          <w:rFonts w:cs="Times New Roman"/>
          <w:szCs w:val="24"/>
        </w:rPr>
        <w:t xml:space="preserve"> and dow corning faces like challenges with regards to implementing mobility to corporate apps. The challenges include difficulties in determining exactly how to mobilize</w:t>
      </w:r>
      <w:r w:rsidR="00A17894" w:rsidRPr="00183BC0">
        <w:rPr>
          <w:rFonts w:cs="Times New Roman"/>
          <w:szCs w:val="24"/>
        </w:rPr>
        <w:t xml:space="preserve"> critical </w:t>
      </w:r>
      <w:r w:rsidR="00EA2D6D" w:rsidRPr="00183BC0">
        <w:rPr>
          <w:rFonts w:cs="Times New Roman"/>
          <w:szCs w:val="24"/>
        </w:rPr>
        <w:t>applications</w:t>
      </w:r>
      <w:r w:rsidR="00A17894" w:rsidRPr="00183BC0">
        <w:rPr>
          <w:rFonts w:cs="Times New Roman"/>
          <w:szCs w:val="24"/>
        </w:rPr>
        <w:t xml:space="preserve"> with measurable payback to the </w:t>
      </w:r>
      <w:r w:rsidR="00EA2D6D" w:rsidRPr="00183BC0">
        <w:rPr>
          <w:rFonts w:cs="Times New Roman"/>
          <w:szCs w:val="24"/>
        </w:rPr>
        <w:t>organization. The</w:t>
      </w:r>
      <w:r w:rsidR="00A17894" w:rsidRPr="00183BC0">
        <w:rPr>
          <w:rFonts w:cs="Times New Roman"/>
          <w:szCs w:val="24"/>
        </w:rPr>
        <w:t xml:space="preserve"> critical applications are also supposed to limit the disruptions to the </w:t>
      </w:r>
      <w:r w:rsidR="00EA2D6D" w:rsidRPr="00183BC0">
        <w:rPr>
          <w:rFonts w:cs="Times New Roman"/>
          <w:szCs w:val="24"/>
        </w:rPr>
        <w:t>administration. Both</w:t>
      </w:r>
      <w:r w:rsidR="00A17894" w:rsidRPr="00183BC0">
        <w:rPr>
          <w:rFonts w:cs="Times New Roman"/>
          <w:szCs w:val="24"/>
        </w:rPr>
        <w:t xml:space="preserve"> organization also faces the sales representative who is ignorant of new administrative technology or process. </w:t>
      </w:r>
    </w:p>
    <w:p w:rsidR="00EA2D6D" w:rsidRPr="00183BC0" w:rsidRDefault="00F92866" w:rsidP="00CC7DBC">
      <w:pPr>
        <w:rPr>
          <w:rFonts w:cs="Times New Roman"/>
          <w:szCs w:val="24"/>
        </w:rPr>
      </w:pPr>
      <w:r w:rsidRPr="00183BC0">
        <w:rPr>
          <w:rFonts w:cs="Times New Roman"/>
          <w:szCs w:val="24"/>
        </w:rPr>
        <w:tab/>
        <w:t xml:space="preserve">The implementation of customer relationship management seems like adding service processes or layers of sales. This layer forces the salespeople to constantly shift between </w:t>
      </w:r>
      <w:r w:rsidR="00BC1AEE" w:rsidRPr="00183BC0">
        <w:rPr>
          <w:rFonts w:cs="Times New Roman"/>
          <w:szCs w:val="24"/>
        </w:rPr>
        <w:t xml:space="preserve">looking for information and </w:t>
      </w:r>
      <w:r w:rsidRPr="00183BC0">
        <w:rPr>
          <w:rFonts w:cs="Times New Roman"/>
          <w:szCs w:val="24"/>
        </w:rPr>
        <w:t>applications</w:t>
      </w:r>
      <w:r w:rsidR="00BC1AEE" w:rsidRPr="00183BC0">
        <w:rPr>
          <w:rFonts w:cs="Times New Roman"/>
          <w:szCs w:val="24"/>
        </w:rPr>
        <w:t xml:space="preserve"> which track the same </w:t>
      </w:r>
      <w:r w:rsidRPr="00183BC0">
        <w:rPr>
          <w:rFonts w:cs="Times New Roman"/>
          <w:szCs w:val="24"/>
        </w:rPr>
        <w:t>progress. Due</w:t>
      </w:r>
      <w:r w:rsidR="00BC1AEE" w:rsidRPr="00183BC0">
        <w:rPr>
          <w:rFonts w:cs="Times New Roman"/>
          <w:szCs w:val="24"/>
        </w:rPr>
        <w:t xml:space="preserve"> to the challenges mentioned above, project leaders must start by crafting an organization case for customer relationship management before upgrading software, launching the project, or selecting a vendor. Both industries also have to consider the automation process, which will boost customer satisfaction and improve </w:t>
      </w:r>
      <w:r w:rsidRPr="00183BC0">
        <w:rPr>
          <w:rFonts w:cs="Times New Roman"/>
          <w:szCs w:val="24"/>
        </w:rPr>
        <w:t>productivity. The</w:t>
      </w:r>
      <w:r w:rsidR="00BC1AEE" w:rsidRPr="00183BC0">
        <w:rPr>
          <w:rFonts w:cs="Times New Roman"/>
          <w:szCs w:val="24"/>
        </w:rPr>
        <w:t xml:space="preserve"> businesses should also consider sales processes and streamlining marketplaces and also viewing the opinions of </w:t>
      </w:r>
      <w:r w:rsidR="00CB5A08" w:rsidRPr="00183BC0">
        <w:rPr>
          <w:rFonts w:cs="Times New Roman"/>
          <w:szCs w:val="24"/>
        </w:rPr>
        <w:t>the client's</w:t>
      </w:r>
      <w:r w:rsidR="00BC1AEE" w:rsidRPr="00183BC0">
        <w:rPr>
          <w:rFonts w:cs="Times New Roman"/>
          <w:szCs w:val="24"/>
        </w:rPr>
        <w:t xml:space="preserve"> </w:t>
      </w:r>
      <w:r w:rsidRPr="00183BC0">
        <w:rPr>
          <w:rFonts w:cs="Times New Roman"/>
          <w:szCs w:val="24"/>
        </w:rPr>
        <w:t>information</w:t>
      </w:r>
      <w:r w:rsidR="00183BC0" w:rsidRPr="00183BC0">
        <w:rPr>
          <w:rFonts w:cs="Times New Roman"/>
          <w:szCs w:val="24"/>
          <w:shd w:val="clear" w:color="auto" w:fill="FFFFFF"/>
        </w:rPr>
        <w:t xml:space="preserve"> (Raab, 2016)</w:t>
      </w:r>
      <w:r w:rsidRPr="00183BC0">
        <w:rPr>
          <w:rFonts w:cs="Times New Roman"/>
          <w:szCs w:val="24"/>
        </w:rPr>
        <w:t xml:space="preserve">. </w:t>
      </w:r>
    </w:p>
    <w:p w:rsidR="00EA2D6D" w:rsidRPr="00183BC0" w:rsidRDefault="00F92866" w:rsidP="00EA2D6D">
      <w:pPr>
        <w:ind w:firstLine="720"/>
        <w:rPr>
          <w:rFonts w:cs="Times New Roman"/>
          <w:szCs w:val="24"/>
        </w:rPr>
      </w:pPr>
      <w:r w:rsidRPr="00183BC0">
        <w:rPr>
          <w:rFonts w:cs="Times New Roman"/>
          <w:szCs w:val="24"/>
        </w:rPr>
        <w:t>The</w:t>
      </w:r>
      <w:r w:rsidR="00CB5A08" w:rsidRPr="00183BC0">
        <w:rPr>
          <w:rFonts w:cs="Times New Roman"/>
          <w:szCs w:val="24"/>
        </w:rPr>
        <w:t xml:space="preserve"> director of </w:t>
      </w:r>
      <w:r w:rsidRPr="00183BC0">
        <w:rPr>
          <w:rFonts w:cs="Times New Roman"/>
          <w:szCs w:val="24"/>
        </w:rPr>
        <w:t>DirecTV</w:t>
      </w:r>
      <w:r w:rsidR="00CB5A08" w:rsidRPr="00183BC0">
        <w:rPr>
          <w:rFonts w:cs="Times New Roman"/>
          <w:szCs w:val="24"/>
        </w:rPr>
        <w:t xml:space="preserve"> and </w:t>
      </w:r>
      <w:r w:rsidRPr="00183BC0">
        <w:rPr>
          <w:rFonts w:cs="Times New Roman"/>
          <w:szCs w:val="24"/>
        </w:rPr>
        <w:t>Dow</w:t>
      </w:r>
      <w:r w:rsidR="00CB5A08" w:rsidRPr="00183BC0">
        <w:rPr>
          <w:rFonts w:cs="Times New Roman"/>
          <w:szCs w:val="24"/>
        </w:rPr>
        <w:t xml:space="preserve"> corning followed the strategies mentioned earlier to undertake the mobile </w:t>
      </w:r>
      <w:r w:rsidRPr="00183BC0">
        <w:rPr>
          <w:rFonts w:cs="Times New Roman"/>
          <w:szCs w:val="24"/>
        </w:rPr>
        <w:t>CRM successfully. Reeves</w:t>
      </w:r>
      <w:r w:rsidR="00CB5A08" w:rsidRPr="00183BC0">
        <w:rPr>
          <w:rFonts w:cs="Times New Roman"/>
          <w:szCs w:val="24"/>
        </w:rPr>
        <w:t xml:space="preserve">, the director of </w:t>
      </w:r>
      <w:r w:rsidRPr="00183BC0">
        <w:rPr>
          <w:rFonts w:cs="Times New Roman"/>
          <w:szCs w:val="24"/>
        </w:rPr>
        <w:t>Dow</w:t>
      </w:r>
      <w:r w:rsidR="00CB5A08" w:rsidRPr="00183BC0">
        <w:rPr>
          <w:rFonts w:cs="Times New Roman"/>
          <w:szCs w:val="24"/>
        </w:rPr>
        <w:t xml:space="preserve"> corning, had a vast knowledge and experience about sales</w:t>
      </w:r>
      <w:r w:rsidRPr="00183BC0">
        <w:rPr>
          <w:rFonts w:cs="Times New Roman"/>
          <w:szCs w:val="24"/>
        </w:rPr>
        <w:t>persons. The</w:t>
      </w:r>
      <w:r w:rsidR="00CB5A08" w:rsidRPr="00183BC0">
        <w:rPr>
          <w:rFonts w:cs="Times New Roman"/>
          <w:szCs w:val="24"/>
        </w:rPr>
        <w:t xml:space="preserve"> director also knew how to approach the sales </w:t>
      </w:r>
      <w:r w:rsidRPr="00183BC0">
        <w:rPr>
          <w:rFonts w:cs="Times New Roman"/>
          <w:szCs w:val="24"/>
        </w:rPr>
        <w:t>individuals. Effectively</w:t>
      </w:r>
      <w:r w:rsidR="00CB5A08" w:rsidRPr="00183BC0">
        <w:rPr>
          <w:rFonts w:cs="Times New Roman"/>
          <w:szCs w:val="24"/>
        </w:rPr>
        <w:t xml:space="preserve"> </w:t>
      </w:r>
      <w:r w:rsidRPr="00183BC0">
        <w:rPr>
          <w:rFonts w:cs="Times New Roman"/>
          <w:szCs w:val="24"/>
        </w:rPr>
        <w:t>communicating the</w:t>
      </w:r>
      <w:r w:rsidR="00CB5A08" w:rsidRPr="00183BC0">
        <w:rPr>
          <w:rFonts w:cs="Times New Roman"/>
          <w:szCs w:val="24"/>
        </w:rPr>
        <w:t xml:space="preserve"> advantages of mobile CRM to users is supposed to create comfort and confidence </w:t>
      </w:r>
      <w:r w:rsidRPr="00183BC0">
        <w:rPr>
          <w:rFonts w:cs="Times New Roman"/>
          <w:szCs w:val="24"/>
        </w:rPr>
        <w:t>levels. Both</w:t>
      </w:r>
      <w:r w:rsidR="00CB5A08" w:rsidRPr="00183BC0">
        <w:rPr>
          <w:rFonts w:cs="Times New Roman"/>
          <w:szCs w:val="24"/>
        </w:rPr>
        <w:t xml:space="preserve"> compan</w:t>
      </w:r>
      <w:r w:rsidRPr="00183BC0">
        <w:rPr>
          <w:rFonts w:cs="Times New Roman"/>
          <w:szCs w:val="24"/>
        </w:rPr>
        <w:t>ies should undertake visioning exercises and create a buy-in platform. The visioning exercises helped Reeves' company improve the CRM implementation process by working together with sales individuals.</w:t>
      </w:r>
    </w:p>
    <w:p w:rsidR="00EA2D6D" w:rsidRPr="00183BC0" w:rsidRDefault="00EA2D6D" w:rsidP="00EA2D6D">
      <w:pPr>
        <w:rPr>
          <w:rFonts w:cs="Times New Roman"/>
          <w:b/>
          <w:szCs w:val="24"/>
        </w:rPr>
      </w:pPr>
    </w:p>
    <w:p w:rsidR="00EA2D6D" w:rsidRPr="00183BC0" w:rsidRDefault="00F92866" w:rsidP="00EA2D6D">
      <w:pPr>
        <w:rPr>
          <w:rFonts w:cs="Times New Roman"/>
          <w:b/>
          <w:szCs w:val="24"/>
        </w:rPr>
      </w:pPr>
      <w:r w:rsidRPr="00183BC0">
        <w:rPr>
          <w:rFonts w:cs="Times New Roman"/>
          <w:b/>
          <w:szCs w:val="24"/>
        </w:rPr>
        <w:t>Question Three</w:t>
      </w:r>
    </w:p>
    <w:p w:rsidR="00D77DDB" w:rsidRPr="00183BC0" w:rsidRDefault="00F92866" w:rsidP="00EA2D6D">
      <w:pPr>
        <w:rPr>
          <w:rFonts w:cs="Times New Roman"/>
          <w:szCs w:val="24"/>
        </w:rPr>
      </w:pPr>
      <w:r w:rsidRPr="00183BC0">
        <w:rPr>
          <w:rFonts w:cs="Times New Roman"/>
          <w:b/>
          <w:szCs w:val="24"/>
        </w:rPr>
        <w:tab/>
      </w:r>
      <w:r w:rsidRPr="00183BC0">
        <w:rPr>
          <w:rFonts w:cs="Times New Roman"/>
          <w:szCs w:val="24"/>
        </w:rPr>
        <w:t>According to a statistic by Gartner</w:t>
      </w:r>
      <w:r w:rsidR="001E6903" w:rsidRPr="00183BC0">
        <w:rPr>
          <w:rFonts w:cs="Times New Roman"/>
          <w:szCs w:val="24"/>
        </w:rPr>
        <w:t xml:space="preserve">, more than 60 percent of the CRM project fails. This project's failure is due to how sales individuals view CRM, not as a tool that can help. The majority of them view customer relationship management as an administrative </w:t>
      </w:r>
      <w:r w:rsidRPr="00183BC0">
        <w:rPr>
          <w:rFonts w:cs="Times New Roman"/>
          <w:szCs w:val="24"/>
        </w:rPr>
        <w:t>encumbrance. For</w:t>
      </w:r>
      <w:r w:rsidR="001E6903" w:rsidRPr="00183BC0">
        <w:rPr>
          <w:rFonts w:cs="Times New Roman"/>
          <w:szCs w:val="24"/>
        </w:rPr>
        <w:t xml:space="preserve"> instance, the director reeve of </w:t>
      </w:r>
      <w:r w:rsidRPr="00183BC0">
        <w:rPr>
          <w:rFonts w:cs="Times New Roman"/>
          <w:szCs w:val="24"/>
        </w:rPr>
        <w:t>the Dow</w:t>
      </w:r>
      <w:r w:rsidR="001E6903" w:rsidRPr="00183BC0">
        <w:rPr>
          <w:rFonts w:cs="Times New Roman"/>
          <w:szCs w:val="24"/>
        </w:rPr>
        <w:t xml:space="preserve"> corning </w:t>
      </w:r>
      <w:r w:rsidRPr="00183BC0">
        <w:rPr>
          <w:rFonts w:cs="Times New Roman"/>
          <w:szCs w:val="24"/>
        </w:rPr>
        <w:t xml:space="preserve">company </w:t>
      </w:r>
      <w:r w:rsidR="001E6903" w:rsidRPr="00183BC0">
        <w:rPr>
          <w:rFonts w:cs="Times New Roman"/>
          <w:szCs w:val="24"/>
        </w:rPr>
        <w:t xml:space="preserve">ensured that the sales individual's grievances were </w:t>
      </w:r>
      <w:r w:rsidR="00BD4C82" w:rsidRPr="00183BC0">
        <w:rPr>
          <w:rFonts w:cs="Times New Roman"/>
          <w:szCs w:val="24"/>
        </w:rPr>
        <w:t>considered. Chip</w:t>
      </w:r>
      <w:r w:rsidR="001E6903" w:rsidRPr="00183BC0">
        <w:rPr>
          <w:rFonts w:cs="Times New Roman"/>
          <w:szCs w:val="24"/>
        </w:rPr>
        <w:t xml:space="preserve"> reeve team approached the grievances by 12 hours in a salesperson's life, evaluating the task </w:t>
      </w:r>
      <w:r w:rsidR="00BD4C82" w:rsidRPr="00183BC0">
        <w:rPr>
          <w:rFonts w:cs="Times New Roman"/>
          <w:szCs w:val="24"/>
        </w:rPr>
        <w:t>needs, priorities</w:t>
      </w:r>
      <w:r w:rsidR="001E6903" w:rsidRPr="00183BC0">
        <w:rPr>
          <w:rFonts w:cs="Times New Roman"/>
          <w:szCs w:val="24"/>
        </w:rPr>
        <w:t xml:space="preserve">, and sales </w:t>
      </w:r>
      <w:r w:rsidR="00BD4C82" w:rsidRPr="00183BC0">
        <w:rPr>
          <w:rFonts w:cs="Times New Roman"/>
          <w:szCs w:val="24"/>
        </w:rPr>
        <w:t>processes. Through symbolism, director reeves ensured the sales individuals would use mobile applications and devices.</w:t>
      </w:r>
    </w:p>
    <w:p w:rsidR="00EA2D6D" w:rsidRPr="00183BC0" w:rsidRDefault="00F92866" w:rsidP="00D77DDB">
      <w:pPr>
        <w:ind w:firstLine="720"/>
        <w:rPr>
          <w:rFonts w:cs="Times New Roman"/>
          <w:szCs w:val="24"/>
        </w:rPr>
      </w:pPr>
      <w:r w:rsidRPr="00183BC0">
        <w:rPr>
          <w:rFonts w:cs="Times New Roman"/>
          <w:szCs w:val="24"/>
        </w:rPr>
        <w:t xml:space="preserve">The </w:t>
      </w:r>
      <w:r w:rsidR="00D77DDB" w:rsidRPr="00183BC0">
        <w:rPr>
          <w:rFonts w:cs="Times New Roman"/>
          <w:szCs w:val="24"/>
        </w:rPr>
        <w:t>Dow</w:t>
      </w:r>
      <w:r w:rsidRPr="00183BC0">
        <w:rPr>
          <w:rFonts w:cs="Times New Roman"/>
          <w:szCs w:val="24"/>
        </w:rPr>
        <w:t xml:space="preserve"> corning practices both low and high input approaches. This input approach guides wholly mobile deployment progress. The Dow corning team also to simplify and weed out the processes and make sure </w:t>
      </w:r>
      <w:r w:rsidR="00614219" w:rsidRPr="00183BC0">
        <w:rPr>
          <w:rFonts w:cs="Times New Roman"/>
          <w:szCs w:val="24"/>
        </w:rPr>
        <w:t>the easiness</w:t>
      </w:r>
      <w:r w:rsidRPr="00183BC0">
        <w:rPr>
          <w:rFonts w:cs="Times New Roman"/>
          <w:szCs w:val="24"/>
        </w:rPr>
        <w:t xml:space="preserve"> salespeople </w:t>
      </w:r>
      <w:r w:rsidR="00614219" w:rsidRPr="00183BC0">
        <w:rPr>
          <w:rFonts w:cs="Times New Roman"/>
          <w:szCs w:val="24"/>
        </w:rPr>
        <w:t>process. A series of strategies that business managers can use include; creating the right coaching culture, focusing on the benefits, rewarding success, and sharing examples of success.</w:t>
      </w:r>
    </w:p>
    <w:p w:rsidR="00D77DDB" w:rsidRPr="00183BC0" w:rsidRDefault="00F92866" w:rsidP="00EA2D6D">
      <w:pPr>
        <w:rPr>
          <w:rFonts w:cs="Times New Roman"/>
          <w:szCs w:val="24"/>
        </w:rPr>
      </w:pPr>
      <w:r w:rsidRPr="00183BC0">
        <w:rPr>
          <w:rFonts w:cs="Times New Roman"/>
          <w:szCs w:val="24"/>
        </w:rPr>
        <w:t xml:space="preserve"> Besides, leaders must constantly communicate and sell their vision concerning why salespersons should utilize mobile CRM. It is also crucial to communicate and back up the communication with clear actions that articulate the plan. Effective leadership should cite, evaluate, and cite best practices from other </w:t>
      </w:r>
      <w:r w:rsidR="00875E29" w:rsidRPr="00183BC0">
        <w:rPr>
          <w:rFonts w:cs="Times New Roman"/>
          <w:szCs w:val="24"/>
        </w:rPr>
        <w:t>organizations. The leaders should help their team understand customer relationship management and help achieve individual and company goals. Mobility and leveraging CRM technology provide sales teams with adequate information about potential and current customers where and when it is necessary</w:t>
      </w:r>
      <w:r w:rsidR="00B06E5A" w:rsidRPr="00183BC0">
        <w:rPr>
          <w:rFonts w:cs="Times New Roman"/>
          <w:szCs w:val="24"/>
          <w:shd w:val="clear" w:color="auto" w:fill="FFFFFF"/>
        </w:rPr>
        <w:t xml:space="preserve"> (Quirke, 2017)</w:t>
      </w:r>
      <w:r w:rsidR="00875E29" w:rsidRPr="00183BC0">
        <w:rPr>
          <w:rFonts w:cs="Times New Roman"/>
          <w:szCs w:val="24"/>
        </w:rPr>
        <w:t>.</w:t>
      </w:r>
    </w:p>
    <w:p w:rsidR="00614219" w:rsidRPr="00183BC0" w:rsidRDefault="00F92866" w:rsidP="00D77DDB">
      <w:pPr>
        <w:ind w:firstLine="720"/>
        <w:rPr>
          <w:rFonts w:cs="Times New Roman"/>
          <w:szCs w:val="24"/>
        </w:rPr>
      </w:pPr>
      <w:r w:rsidRPr="00183BC0">
        <w:rPr>
          <w:rFonts w:cs="Times New Roman"/>
          <w:szCs w:val="24"/>
        </w:rPr>
        <w:t xml:space="preserve">Also, the information helps in the betterment of customer services, which results in </w:t>
      </w:r>
      <w:r w:rsidR="00EF5A9F" w:rsidRPr="00183BC0">
        <w:rPr>
          <w:rFonts w:cs="Times New Roman"/>
          <w:szCs w:val="24"/>
        </w:rPr>
        <w:t xml:space="preserve">stronger relationships. Besides, information creates customer satisfaction and better sales. After the sales representatives learn about the advantages mentioned earlier, they will be embrace CRM. Also, sales managers should participate in regular funnel reviews with sales </w:t>
      </w:r>
      <w:r w:rsidR="00D77DDB" w:rsidRPr="00183BC0">
        <w:rPr>
          <w:rFonts w:cs="Times New Roman"/>
          <w:szCs w:val="24"/>
        </w:rPr>
        <w:t>individuals. The</w:t>
      </w:r>
      <w:r w:rsidR="00EF5A9F" w:rsidRPr="00183BC0">
        <w:rPr>
          <w:rFonts w:cs="Times New Roman"/>
          <w:szCs w:val="24"/>
        </w:rPr>
        <w:t xml:space="preserve"> usage of CRM data sends a meaningful message concerning the expectations of CRM system </w:t>
      </w:r>
      <w:r w:rsidR="009E5152" w:rsidRPr="00183BC0">
        <w:rPr>
          <w:rFonts w:cs="Times New Roman"/>
          <w:szCs w:val="24"/>
        </w:rPr>
        <w:t>usage. The addition</w:t>
      </w:r>
      <w:r w:rsidR="00EF5A9F" w:rsidRPr="00183BC0">
        <w:rPr>
          <w:rFonts w:cs="Times New Roman"/>
          <w:szCs w:val="24"/>
        </w:rPr>
        <w:t xml:space="preserve"> of scientific tools will also provide information regarding leadership. Also, scientific tools help in the adoption of </w:t>
      </w:r>
      <w:r w:rsidR="009E5152" w:rsidRPr="00183BC0">
        <w:rPr>
          <w:rFonts w:cs="Times New Roman"/>
          <w:szCs w:val="24"/>
        </w:rPr>
        <w:t>valuable coaching tools. Surveying leading indicators will also imply that sales executives can be part of couching sales individuals.</w:t>
      </w:r>
    </w:p>
    <w:p w:rsidR="009E5152" w:rsidRPr="00183BC0" w:rsidRDefault="00F92866" w:rsidP="00EA2D6D">
      <w:pPr>
        <w:rPr>
          <w:rFonts w:cs="Times New Roman"/>
          <w:szCs w:val="24"/>
        </w:rPr>
      </w:pPr>
      <w:r w:rsidRPr="00183BC0">
        <w:rPr>
          <w:rFonts w:cs="Times New Roman"/>
          <w:szCs w:val="24"/>
        </w:rPr>
        <w:tab/>
        <w:t xml:space="preserve">In </w:t>
      </w:r>
      <w:r w:rsidR="00D77DDB" w:rsidRPr="00183BC0">
        <w:rPr>
          <w:rFonts w:cs="Times New Roman"/>
          <w:szCs w:val="24"/>
        </w:rPr>
        <w:t>conclusion</w:t>
      </w:r>
      <w:r w:rsidRPr="00183BC0">
        <w:rPr>
          <w:rFonts w:cs="Times New Roman"/>
          <w:szCs w:val="24"/>
        </w:rPr>
        <w:t xml:space="preserve">, the executives can reward the sales individuals who show improvements and use CRM apps better to make the </w:t>
      </w:r>
      <w:r w:rsidR="009E3BF9" w:rsidRPr="00183BC0">
        <w:rPr>
          <w:rFonts w:cs="Times New Roman"/>
          <w:szCs w:val="24"/>
        </w:rPr>
        <w:t>workers</w:t>
      </w:r>
      <w:r w:rsidRPr="00183BC0">
        <w:rPr>
          <w:rFonts w:cs="Times New Roman"/>
          <w:szCs w:val="24"/>
        </w:rPr>
        <w:t xml:space="preserve"> compete for </w:t>
      </w:r>
      <w:r w:rsidR="00D77DDB" w:rsidRPr="00183BC0">
        <w:rPr>
          <w:rFonts w:cs="Times New Roman"/>
          <w:szCs w:val="24"/>
        </w:rPr>
        <w:t>trophies.A</w:t>
      </w:r>
      <w:r w:rsidRPr="00183BC0">
        <w:rPr>
          <w:rFonts w:cs="Times New Roman"/>
          <w:szCs w:val="24"/>
        </w:rPr>
        <w:t xml:space="preserve"> </w:t>
      </w:r>
      <w:r w:rsidR="00D77DDB" w:rsidRPr="00183BC0">
        <w:rPr>
          <w:rFonts w:cs="Times New Roman"/>
          <w:szCs w:val="24"/>
        </w:rPr>
        <w:t>mobile</w:t>
      </w:r>
      <w:r w:rsidRPr="00183BC0">
        <w:rPr>
          <w:rFonts w:cs="Times New Roman"/>
          <w:szCs w:val="24"/>
        </w:rPr>
        <w:t xml:space="preserve">-capable CRM makes it easier to access information not necessarily using </w:t>
      </w:r>
      <w:r w:rsidR="00D77DDB" w:rsidRPr="00183BC0">
        <w:rPr>
          <w:rFonts w:cs="Times New Roman"/>
          <w:szCs w:val="24"/>
        </w:rPr>
        <w:t>top</w:t>
      </w:r>
      <w:r w:rsidR="009E3BF9" w:rsidRPr="00183BC0">
        <w:rPr>
          <w:rFonts w:cs="Times New Roman"/>
          <w:szCs w:val="24"/>
        </w:rPr>
        <w:t xml:space="preserve"> sellers; for instance, maybe busy </w:t>
      </w:r>
      <w:r w:rsidR="00D77DDB" w:rsidRPr="00183BC0">
        <w:rPr>
          <w:rFonts w:cs="Times New Roman"/>
          <w:szCs w:val="24"/>
        </w:rPr>
        <w:t>with</w:t>
      </w:r>
      <w:r w:rsidR="009E3BF9" w:rsidRPr="00183BC0">
        <w:rPr>
          <w:rFonts w:cs="Times New Roman"/>
          <w:szCs w:val="24"/>
        </w:rPr>
        <w:t xml:space="preserve"> clients meeting, causing CRM not to be updated</w:t>
      </w:r>
      <w:r w:rsidR="00B06E5A" w:rsidRPr="00183BC0">
        <w:rPr>
          <w:rFonts w:cs="Times New Roman"/>
          <w:szCs w:val="24"/>
          <w:shd w:val="clear" w:color="auto" w:fill="FFFFFF"/>
        </w:rPr>
        <w:t xml:space="preserve"> (Kappen &amp; Nacke, 2013)</w:t>
      </w:r>
      <w:r w:rsidR="009E3BF9" w:rsidRPr="00183BC0">
        <w:rPr>
          <w:rFonts w:cs="Times New Roman"/>
          <w:szCs w:val="24"/>
        </w:rPr>
        <w:t xml:space="preserve">. In the case above, competition can be encouraged to find out individuals who use CRM frequently.lastly, and the executives can create mysterious competition making it more attractive. </w:t>
      </w:r>
    </w:p>
    <w:p w:rsidR="00183BC0" w:rsidRPr="00183BC0" w:rsidRDefault="00183BC0" w:rsidP="00EA2D6D">
      <w:pPr>
        <w:rPr>
          <w:rFonts w:cs="Times New Roman"/>
          <w:szCs w:val="24"/>
        </w:rPr>
      </w:pPr>
    </w:p>
    <w:p w:rsidR="00183BC0" w:rsidRPr="00183BC0" w:rsidRDefault="00183BC0" w:rsidP="00EA2D6D">
      <w:pPr>
        <w:rPr>
          <w:rFonts w:cs="Times New Roman"/>
          <w:szCs w:val="24"/>
        </w:rPr>
      </w:pPr>
    </w:p>
    <w:p w:rsidR="00183BC0" w:rsidRPr="00183BC0" w:rsidRDefault="00183BC0" w:rsidP="00EA2D6D">
      <w:pPr>
        <w:rPr>
          <w:rFonts w:cs="Times New Roman"/>
          <w:szCs w:val="24"/>
        </w:rPr>
      </w:pPr>
    </w:p>
    <w:p w:rsidR="00183BC0" w:rsidRPr="00183BC0" w:rsidRDefault="00183BC0" w:rsidP="00EA2D6D">
      <w:pPr>
        <w:rPr>
          <w:rFonts w:cs="Times New Roman"/>
          <w:szCs w:val="24"/>
        </w:rPr>
      </w:pPr>
    </w:p>
    <w:p w:rsidR="00183BC0" w:rsidRPr="00183BC0" w:rsidRDefault="00183BC0" w:rsidP="00EA2D6D">
      <w:pPr>
        <w:rPr>
          <w:rFonts w:cs="Times New Roman"/>
          <w:szCs w:val="24"/>
        </w:rPr>
      </w:pPr>
    </w:p>
    <w:p w:rsidR="00183BC0" w:rsidRPr="00183BC0" w:rsidRDefault="00183BC0" w:rsidP="00EA2D6D">
      <w:pPr>
        <w:rPr>
          <w:rFonts w:cs="Times New Roman"/>
          <w:szCs w:val="24"/>
        </w:rPr>
      </w:pPr>
    </w:p>
    <w:p w:rsidR="00183BC0" w:rsidRPr="00183BC0" w:rsidRDefault="00183BC0" w:rsidP="00EA2D6D">
      <w:pPr>
        <w:rPr>
          <w:rFonts w:cs="Times New Roman"/>
          <w:szCs w:val="24"/>
        </w:rPr>
      </w:pPr>
    </w:p>
    <w:p w:rsidR="00183BC0" w:rsidRPr="00183BC0" w:rsidRDefault="00183BC0" w:rsidP="00EA2D6D">
      <w:pPr>
        <w:rPr>
          <w:rFonts w:cs="Times New Roman"/>
          <w:szCs w:val="24"/>
        </w:rPr>
      </w:pPr>
    </w:p>
    <w:p w:rsidR="00183BC0" w:rsidRPr="00183BC0" w:rsidRDefault="00183BC0" w:rsidP="00EA2D6D">
      <w:pPr>
        <w:rPr>
          <w:rFonts w:cs="Times New Roman"/>
          <w:szCs w:val="24"/>
        </w:rPr>
      </w:pPr>
    </w:p>
    <w:p w:rsidR="00183BC0" w:rsidRPr="00183BC0" w:rsidRDefault="00183BC0" w:rsidP="00183BC0">
      <w:pPr>
        <w:shd w:val="clear" w:color="auto" w:fill="FFFFFF"/>
        <w:spacing w:after="0" w:line="240" w:lineRule="auto"/>
        <w:jc w:val="center"/>
        <w:rPr>
          <w:rFonts w:eastAsia="Times New Roman" w:cs="Times New Roman"/>
          <w:szCs w:val="24"/>
        </w:rPr>
      </w:pPr>
      <w:r w:rsidRPr="00183BC0">
        <w:rPr>
          <w:rFonts w:eastAsia="Times New Roman" w:cs="Times New Roman"/>
          <w:szCs w:val="24"/>
        </w:rPr>
        <w:t>References</w:t>
      </w:r>
    </w:p>
    <w:p w:rsidR="00183BC0" w:rsidRPr="00183BC0" w:rsidRDefault="00183BC0" w:rsidP="00183BC0">
      <w:pPr>
        <w:shd w:val="clear" w:color="auto" w:fill="FFFFFF"/>
        <w:spacing w:after="0" w:line="550" w:lineRule="atLeast"/>
        <w:ind w:left="720" w:right="75" w:hanging="720"/>
        <w:rPr>
          <w:rFonts w:eastAsia="Times New Roman" w:cs="Times New Roman"/>
          <w:szCs w:val="24"/>
        </w:rPr>
      </w:pPr>
      <w:r w:rsidRPr="00183BC0">
        <w:rPr>
          <w:rFonts w:eastAsia="Times New Roman" w:cs="Times New Roman"/>
          <w:szCs w:val="24"/>
        </w:rPr>
        <w:t>Choudhury, M. M., &amp; Harrigan, P. (2014). CRM to social CRM: The integration of new technologies into customer relationship management. </w:t>
      </w:r>
      <w:r w:rsidRPr="00183BC0">
        <w:rPr>
          <w:rFonts w:eastAsia="Times New Roman" w:cs="Times New Roman"/>
          <w:i/>
          <w:iCs/>
          <w:szCs w:val="24"/>
        </w:rPr>
        <w:t>Journal of Strategic Marketing</w:t>
      </w:r>
      <w:r w:rsidRPr="00183BC0">
        <w:rPr>
          <w:rFonts w:eastAsia="Times New Roman" w:cs="Times New Roman"/>
          <w:szCs w:val="24"/>
        </w:rPr>
        <w:t>, </w:t>
      </w:r>
      <w:r w:rsidRPr="00183BC0">
        <w:rPr>
          <w:rFonts w:eastAsia="Times New Roman" w:cs="Times New Roman"/>
          <w:i/>
          <w:iCs/>
          <w:szCs w:val="24"/>
        </w:rPr>
        <w:t>22</w:t>
      </w:r>
      <w:r w:rsidRPr="00183BC0">
        <w:rPr>
          <w:rFonts w:eastAsia="Times New Roman" w:cs="Times New Roman"/>
          <w:szCs w:val="24"/>
        </w:rPr>
        <w:t>(2), 149-176. </w:t>
      </w:r>
      <w:hyperlink r:id="rId6" w:history="1">
        <w:r w:rsidRPr="00183BC0">
          <w:rPr>
            <w:rFonts w:eastAsia="Times New Roman" w:cs="Times New Roman"/>
            <w:szCs w:val="24"/>
          </w:rPr>
          <w:t>https://doi.org/10.1080/0965254x.2013.876069</w:t>
        </w:r>
      </w:hyperlink>
    </w:p>
    <w:p w:rsidR="00183BC0" w:rsidRPr="00183BC0" w:rsidRDefault="00183BC0" w:rsidP="00183BC0">
      <w:pPr>
        <w:shd w:val="clear" w:color="auto" w:fill="FFFFFF"/>
        <w:spacing w:after="0" w:line="550" w:lineRule="atLeast"/>
        <w:ind w:left="720" w:right="75" w:hanging="720"/>
        <w:rPr>
          <w:rFonts w:eastAsia="Times New Roman" w:cs="Times New Roman"/>
          <w:szCs w:val="24"/>
        </w:rPr>
      </w:pPr>
      <w:r w:rsidRPr="00183BC0">
        <w:rPr>
          <w:rFonts w:eastAsia="Times New Roman" w:cs="Times New Roman"/>
          <w:szCs w:val="24"/>
        </w:rPr>
        <w:t>Kappen, D. L., &amp; Nacke, L. E. (2013). The kaleidoscope of effective gamification. </w:t>
      </w:r>
      <w:r w:rsidRPr="00183BC0">
        <w:rPr>
          <w:rFonts w:eastAsia="Times New Roman" w:cs="Times New Roman"/>
          <w:i/>
          <w:iCs/>
          <w:szCs w:val="24"/>
        </w:rPr>
        <w:t>Proceedings of the First International Conference on Gameful Design, Research, and Applications - Gamification '13</w:t>
      </w:r>
      <w:r w:rsidRPr="00183BC0">
        <w:rPr>
          <w:rFonts w:eastAsia="Times New Roman" w:cs="Times New Roman"/>
          <w:szCs w:val="24"/>
        </w:rPr>
        <w:t>. </w:t>
      </w:r>
      <w:hyperlink r:id="rId7" w:history="1">
        <w:r w:rsidRPr="00183BC0">
          <w:rPr>
            <w:rFonts w:eastAsia="Times New Roman" w:cs="Times New Roman"/>
            <w:szCs w:val="24"/>
          </w:rPr>
          <w:t>https://doi.org/10.1145/2583008.2583029</w:t>
        </w:r>
      </w:hyperlink>
    </w:p>
    <w:p w:rsidR="00183BC0" w:rsidRPr="00183BC0" w:rsidRDefault="00183BC0" w:rsidP="00183BC0">
      <w:pPr>
        <w:shd w:val="clear" w:color="auto" w:fill="FFFFFF"/>
        <w:spacing w:after="0" w:line="550" w:lineRule="atLeast"/>
        <w:ind w:left="720" w:right="75" w:hanging="720"/>
        <w:rPr>
          <w:rFonts w:eastAsia="Times New Roman" w:cs="Times New Roman"/>
          <w:szCs w:val="24"/>
        </w:rPr>
      </w:pPr>
      <w:r w:rsidRPr="00183BC0">
        <w:rPr>
          <w:rFonts w:eastAsia="Times New Roman" w:cs="Times New Roman"/>
          <w:szCs w:val="24"/>
        </w:rPr>
        <w:t>Payne, A., &amp; Frow, P. (n.d.). Multi-channel integration. </w:t>
      </w:r>
      <w:r w:rsidRPr="00183BC0">
        <w:rPr>
          <w:rFonts w:eastAsia="Times New Roman" w:cs="Times New Roman"/>
          <w:i/>
          <w:iCs/>
          <w:szCs w:val="24"/>
        </w:rPr>
        <w:t>Strategic Customer Management</w:t>
      </w:r>
      <w:r w:rsidRPr="00183BC0">
        <w:rPr>
          <w:rFonts w:eastAsia="Times New Roman" w:cs="Times New Roman"/>
          <w:szCs w:val="24"/>
        </w:rPr>
        <w:t>, 299-349. </w:t>
      </w:r>
      <w:hyperlink r:id="rId8" w:history="1">
        <w:r w:rsidRPr="00183BC0">
          <w:rPr>
            <w:rFonts w:eastAsia="Times New Roman" w:cs="Times New Roman"/>
            <w:szCs w:val="24"/>
          </w:rPr>
          <w:t>https://doi.org/10.1017/cbo9781139057417.011</w:t>
        </w:r>
      </w:hyperlink>
    </w:p>
    <w:p w:rsidR="00183BC0" w:rsidRPr="00183BC0" w:rsidRDefault="00183BC0" w:rsidP="00183BC0">
      <w:pPr>
        <w:shd w:val="clear" w:color="auto" w:fill="FFFFFF"/>
        <w:spacing w:after="0" w:line="550" w:lineRule="atLeast"/>
        <w:ind w:left="720" w:right="75" w:hanging="720"/>
        <w:rPr>
          <w:rFonts w:eastAsia="Times New Roman" w:cs="Times New Roman"/>
          <w:szCs w:val="24"/>
        </w:rPr>
      </w:pPr>
      <w:r w:rsidRPr="00183BC0">
        <w:rPr>
          <w:rFonts w:eastAsia="Times New Roman" w:cs="Times New Roman"/>
          <w:szCs w:val="24"/>
        </w:rPr>
        <w:t>Quirke, B. (2017). Making the connections. </w:t>
      </w:r>
      <w:hyperlink r:id="rId9" w:history="1">
        <w:r w:rsidRPr="00183BC0">
          <w:rPr>
            <w:rFonts w:eastAsia="Times New Roman" w:cs="Times New Roman"/>
            <w:szCs w:val="24"/>
          </w:rPr>
          <w:t>https://doi.org/10.4324/9781315249971</w:t>
        </w:r>
      </w:hyperlink>
    </w:p>
    <w:p w:rsidR="00183BC0" w:rsidRPr="00183BC0" w:rsidRDefault="00183BC0" w:rsidP="00183BC0">
      <w:pPr>
        <w:shd w:val="clear" w:color="auto" w:fill="FFFFFF"/>
        <w:spacing w:after="0" w:line="550" w:lineRule="atLeast"/>
        <w:ind w:left="720" w:right="75" w:hanging="720"/>
        <w:rPr>
          <w:rFonts w:eastAsia="Times New Roman" w:cs="Times New Roman"/>
          <w:szCs w:val="24"/>
        </w:rPr>
      </w:pPr>
      <w:r w:rsidRPr="00183BC0">
        <w:rPr>
          <w:rFonts w:eastAsia="Times New Roman" w:cs="Times New Roman"/>
          <w:szCs w:val="24"/>
        </w:rPr>
        <w:t>Raab, G. (2016). Customer relationship management. </w:t>
      </w:r>
      <w:hyperlink r:id="rId10" w:history="1">
        <w:r w:rsidRPr="00183BC0">
          <w:rPr>
            <w:rFonts w:eastAsia="Times New Roman" w:cs="Times New Roman"/>
            <w:szCs w:val="24"/>
          </w:rPr>
          <w:t>https://doi.org/10.4324/9781315575636</w:t>
        </w:r>
      </w:hyperlink>
    </w:p>
    <w:p w:rsidR="00183BC0" w:rsidRPr="00183BC0" w:rsidRDefault="00183BC0" w:rsidP="00EA2D6D">
      <w:pPr>
        <w:rPr>
          <w:rFonts w:cs="Times New Roman"/>
          <w:szCs w:val="24"/>
        </w:rPr>
      </w:pPr>
    </w:p>
    <w:p w:rsidR="00EA2D6D" w:rsidRPr="00183BC0" w:rsidRDefault="00EA2D6D" w:rsidP="00EA2D6D">
      <w:pPr>
        <w:rPr>
          <w:rFonts w:cs="Times New Roman"/>
          <w:b/>
          <w:szCs w:val="24"/>
        </w:rPr>
      </w:pPr>
    </w:p>
    <w:sectPr w:rsidR="00EA2D6D" w:rsidRPr="00183BC0">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979E6" w:rsidRDefault="008979E6">
      <w:pPr>
        <w:spacing w:after="0" w:line="240" w:lineRule="auto"/>
      </w:pPr>
      <w:r>
        <w:separator/>
      </w:r>
    </w:p>
  </w:endnote>
  <w:endnote w:type="continuationSeparator" w:id="0">
    <w:p w:rsidR="008979E6" w:rsidRDefault="008979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979E6" w:rsidRDefault="008979E6">
      <w:pPr>
        <w:spacing w:after="0" w:line="240" w:lineRule="auto"/>
      </w:pPr>
      <w:r>
        <w:separator/>
      </w:r>
    </w:p>
  </w:footnote>
  <w:footnote w:type="continuationSeparator" w:id="0">
    <w:p w:rsidR="008979E6" w:rsidRDefault="008979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49377717"/>
      <w:docPartObj>
        <w:docPartGallery w:val="Page Numbers (Top of Page)"/>
        <w:docPartUnique/>
      </w:docPartObj>
    </w:sdtPr>
    <w:sdtEndPr>
      <w:rPr>
        <w:noProof/>
      </w:rPr>
    </w:sdtEndPr>
    <w:sdtContent>
      <w:p w:rsidR="003405B0" w:rsidRDefault="00F92866">
        <w:pPr>
          <w:pStyle w:val="Header"/>
          <w:jc w:val="right"/>
        </w:pPr>
        <w:r>
          <w:fldChar w:fldCharType="begin"/>
        </w:r>
        <w:r>
          <w:instrText xml:space="preserve"> PAGE   \* MERGEFORMAT </w:instrText>
        </w:r>
        <w:r>
          <w:fldChar w:fldCharType="separate"/>
        </w:r>
        <w:r w:rsidR="0026627E">
          <w:rPr>
            <w:noProof/>
          </w:rPr>
          <w:t>3</w:t>
        </w:r>
        <w:r>
          <w:rPr>
            <w:noProof/>
          </w:rPr>
          <w:fldChar w:fldCharType="end"/>
        </w:r>
      </w:p>
    </w:sdtContent>
  </w:sdt>
  <w:p w:rsidR="003405B0" w:rsidRDefault="003405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3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05B0"/>
    <w:rsid w:val="000007A3"/>
    <w:rsid w:val="00175197"/>
    <w:rsid w:val="00183BC0"/>
    <w:rsid w:val="001E6903"/>
    <w:rsid w:val="0026627E"/>
    <w:rsid w:val="003405B0"/>
    <w:rsid w:val="00554494"/>
    <w:rsid w:val="00614219"/>
    <w:rsid w:val="00657AC7"/>
    <w:rsid w:val="00785BBB"/>
    <w:rsid w:val="00875E29"/>
    <w:rsid w:val="008979E6"/>
    <w:rsid w:val="008E689D"/>
    <w:rsid w:val="00901A4A"/>
    <w:rsid w:val="009E3BF9"/>
    <w:rsid w:val="009E5152"/>
    <w:rsid w:val="00A17894"/>
    <w:rsid w:val="00A30B34"/>
    <w:rsid w:val="00A448D8"/>
    <w:rsid w:val="00AD7547"/>
    <w:rsid w:val="00B06E5A"/>
    <w:rsid w:val="00BC1AEE"/>
    <w:rsid w:val="00BD4C82"/>
    <w:rsid w:val="00BD7B48"/>
    <w:rsid w:val="00BF3741"/>
    <w:rsid w:val="00C7143D"/>
    <w:rsid w:val="00C918D7"/>
    <w:rsid w:val="00CB5A08"/>
    <w:rsid w:val="00CC7DBC"/>
    <w:rsid w:val="00D77DDB"/>
    <w:rsid w:val="00D977F9"/>
    <w:rsid w:val="00EA2D6D"/>
    <w:rsid w:val="00EB7076"/>
    <w:rsid w:val="00EF5A9F"/>
    <w:rsid w:val="00F928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E8704E-21ED-40C1-904A-00D85C994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05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05B0"/>
  </w:style>
  <w:style w:type="paragraph" w:styleId="Footer">
    <w:name w:val="footer"/>
    <w:basedOn w:val="Normal"/>
    <w:link w:val="FooterChar"/>
    <w:uiPriority w:val="99"/>
    <w:unhideWhenUsed/>
    <w:rsid w:val="003405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05B0"/>
  </w:style>
  <w:style w:type="character" w:customStyle="1" w:styleId="gray">
    <w:name w:val="gray"/>
    <w:basedOn w:val="DefaultParagraphFont"/>
    <w:rsid w:val="00B06E5A"/>
  </w:style>
  <w:style w:type="paragraph" w:styleId="NormalWeb">
    <w:name w:val="Normal (Web)"/>
    <w:basedOn w:val="Normal"/>
    <w:uiPriority w:val="99"/>
    <w:semiHidden/>
    <w:unhideWhenUsed/>
    <w:rsid w:val="00183BC0"/>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183BC0"/>
    <w:rPr>
      <w:i/>
      <w:iCs/>
    </w:rPr>
  </w:style>
  <w:style w:type="character" w:styleId="Hyperlink">
    <w:name w:val="Hyperlink"/>
    <w:basedOn w:val="DefaultParagraphFont"/>
    <w:uiPriority w:val="99"/>
    <w:semiHidden/>
    <w:unhideWhenUsed/>
    <w:rsid w:val="00183BC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01698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7/cbo9781139057417.011" TargetMode="External" /><Relationship Id="rId13"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hyperlink" Target="https://doi.org/10.1145/2583008.2583029" TargetMode="External" /><Relationship Id="rId12"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1080/0965254x.2013.876069" TargetMode="External" /><Relationship Id="rId11" Type="http://schemas.openxmlformats.org/officeDocument/2006/relationships/header" Target="header1.xml" /><Relationship Id="rId5" Type="http://schemas.openxmlformats.org/officeDocument/2006/relationships/endnotes" Target="endnotes.xml" /><Relationship Id="rId10" Type="http://schemas.openxmlformats.org/officeDocument/2006/relationships/hyperlink" Target="https://doi.org/10.4324/9781315575636" TargetMode="External" /><Relationship Id="rId4" Type="http://schemas.openxmlformats.org/officeDocument/2006/relationships/footnotes" Target="footnotes.xml" /><Relationship Id="rId9" Type="http://schemas.openxmlformats.org/officeDocument/2006/relationships/hyperlink" Target="https://doi.org/10.4324/978131524997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8146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nyoike31@gmail.com</cp:lastModifiedBy>
  <cp:revision>2</cp:revision>
  <dcterms:created xsi:type="dcterms:W3CDTF">2020-09-12T09:59:00Z</dcterms:created>
  <dcterms:modified xsi:type="dcterms:W3CDTF">2020-09-12T09:59:00Z</dcterms:modified>
</cp:coreProperties>
</file>